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A85E8" w14:textId="77777777" w:rsidR="00FA391E" w:rsidRDefault="00FB16CF" w:rsidP="00FB16CF">
      <w:pPr>
        <w:jc w:val="center"/>
        <w:rPr>
          <w:rFonts w:ascii="Book Antiqua" w:hAnsi="Book Antiqua"/>
          <w:b/>
          <w:sz w:val="52"/>
        </w:rPr>
      </w:pPr>
      <w:r w:rsidRPr="00FB16CF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8E0F29" wp14:editId="65E8964C">
                <wp:simplePos x="0" y="0"/>
                <wp:positionH relativeFrom="margin">
                  <wp:align>center</wp:align>
                </wp:positionH>
                <wp:positionV relativeFrom="paragraph">
                  <wp:posOffset>-209550</wp:posOffset>
                </wp:positionV>
                <wp:extent cx="7000875" cy="11811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5" cy="1181100"/>
                        </a:xfrm>
                        <a:prstGeom prst="roundRect">
                          <a:avLst/>
                        </a:prstGeom>
                        <a:pattFill prst="pct20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222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A83CEE" id="Rounded Rectangle 1" o:spid="_x0000_s1026" style="position:absolute;margin-left:0;margin-top:-16.5pt;width:551.25pt;height:93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EK6qQIAANgFAAAOAAAAZHJzL2Uyb0RvYy54bWysVEtPGzEQvlfqf7B8L7sbJQUiNigKoqqE&#10;AAUqzo7Xzq5ke1zbySb99R17H0EUeqiagzP2fPP6dmaurg9akb1wvgFT0uIsp0QYDlVjtiX98Xz7&#10;5YISH5ipmAIjSnoUnl4vPn+6au1cTKAGVQlH0Inx89aWtA7BzrPM81po5s/ACoNKCU6zgFe3zSrH&#10;WvSuVTbJ869ZC66yDrjwHl9vOiVdJP9SCh4epPQiEFVSzC2k06VzE89sccXmW8ds3fA+DfYPWWjW&#10;GAw6urphgZGda/5wpRvuwIMMZxx0BlI2XKQasJoif1PNU82sSLUgOd6ONPn/55bf7x8daSr8dpQY&#10;pvETrWFnKlGRNZLHzFYJUkSaWuvniH6yj66/eRRjzQfpdPzHasghUXscqRWHQDg+nud5fnE+o4Sj&#10;riguiiJP5Gcnc+t8+CZAkyiU1MU0Yg6JV7a/8wHjIn7AxZCWhXDbKNXbWB4mecLL7Uql5FInCbyQ&#10;PcMeYJwLE1JB6GpEbT6Ab7YDtEfE+H3MGF8Z0pZ0gr9Z5CiLJHW0JCkclehgayGRZSRiktL7IKuI&#10;9TWrRJfsDEkbWBotEgfKoMOIllj86Lv4m++OvB4fTUUaj9G4420M8x5do0WKDCaMxrox4N6Lrk5c&#10;d/iBpI6ayNIGqiP2oINuOL3ltw12wB3z4ZE5nEacW9ww4QEPqQD5hl6ipAb36733iMchQS0lLU53&#10;Sf3PHXOCEvXd4PhcFtNpXAfpMp2dY9cQ91qzea0xO70CbB4cEcwuiREf1CBKB/oFF9EyRkUVMxxj&#10;l5QHN1xWods6uMq4WC4TDFcANtOdebI8Oo+sxuZ+PrwwZ/uWDjhB9zBsAjZ/MwgdNloaWO4CyCZN&#10;yYnXnm9cH6lx+lUX99Pre0KdFvLiNwAAAP//AwBQSwMEFAAGAAgAAAAhAHPXddLfAAAACQEAAA8A&#10;AABkcnMvZG93bnJldi54bWxMj81OwzAQhO9IvIO1SFxQa7clqApxqggJcazSglBvTrwkAf9EttuG&#10;t2d7orfZndXsN8VmsoadMMTBOwmLuQCGrvV6cJ2E9/3rbA0sJuW0Mt6hhF+MsClvbwqVa392NZ52&#10;qWMU4mKuJPQpjTnnse3Rqjj3IzryvnywKtEYOq6DOlO4NXwpxBO3anD0oVcjvvTY/uyOVoJ+fKgb&#10;fxCfQ1V9bE2o99vs7VvK+7upegaWcEr/x3DBJ3QoianxR6cjMxKoSJIwW61IXOyFWGbAGlIZrXhZ&#10;8OsG5R8AAAD//wMAUEsBAi0AFAAGAAgAAAAhALaDOJL+AAAA4QEAABMAAAAAAAAAAAAAAAAAAAAA&#10;AFtDb250ZW50X1R5cGVzXS54bWxQSwECLQAUAAYACAAAACEAOP0h/9YAAACUAQAACwAAAAAAAAAA&#10;AAAAAAAvAQAAX3JlbHMvLnJlbHNQSwECLQAUAAYACAAAACEA+hhCuqkCAADYBQAADgAAAAAAAAAA&#10;AAAAAAAuAgAAZHJzL2Uyb0RvYy54bWxQSwECLQAUAAYACAAAACEAc9d10t8AAAAJAQAADwAAAAAA&#10;AAAAAAAAAAADBQAAZHJzL2Rvd25yZXYueG1sUEsFBgAAAAAEAAQA8wAAAA8GAAAAAA==&#10;" fillcolor="#5b9bd5 [3204]" strokecolor="#1f4d78 [1604]" strokeweight="1.75pt">
                <v:fill r:id="rId7" o:title="" color2="white [3212]" type="pattern"/>
                <v:stroke joinstyle="miter"/>
                <w10:wrap anchorx="margin"/>
              </v:roundrect>
            </w:pict>
          </mc:Fallback>
        </mc:AlternateContent>
      </w:r>
      <w:r w:rsidRPr="00FB16CF">
        <w:rPr>
          <w:rFonts w:ascii="Book Antiqua" w:hAnsi="Book Antiqua"/>
          <w:b/>
          <w:sz w:val="52"/>
        </w:rPr>
        <w:t>GO MOM</w:t>
      </w:r>
    </w:p>
    <w:p w14:paraId="05DFCF34" w14:textId="77777777" w:rsidR="00FB16CF" w:rsidRDefault="00FB16CF" w:rsidP="00FB16CF">
      <w:pPr>
        <w:jc w:val="center"/>
        <w:rPr>
          <w:rFonts w:ascii="Book Antiqua" w:hAnsi="Book Antiqua"/>
          <w:sz w:val="32"/>
        </w:rPr>
      </w:pPr>
      <w:r>
        <w:rPr>
          <w:rFonts w:ascii="Book Antiqua" w:hAnsi="Book Antiqua"/>
          <w:sz w:val="32"/>
        </w:rPr>
        <w:t>Daily Checklist</w:t>
      </w:r>
    </w:p>
    <w:p w14:paraId="761CC107" w14:textId="77777777" w:rsidR="00FB16CF" w:rsidRDefault="00FB16CF" w:rsidP="00FB16CF">
      <w:pPr>
        <w:jc w:val="center"/>
        <w:rPr>
          <w:rFonts w:ascii="Book Antiqua" w:hAnsi="Book Antiqua"/>
          <w:sz w:val="32"/>
        </w:rPr>
      </w:pPr>
    </w:p>
    <w:p w14:paraId="482610C9" w14:textId="77777777" w:rsidR="00FB16CF" w:rsidRDefault="00FB16CF" w:rsidP="00FB16CF">
      <w:pPr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Infant Name: ________________________________________</w:t>
      </w:r>
    </w:p>
    <w:p w14:paraId="775EC542" w14:textId="77777777" w:rsidR="00FB16CF" w:rsidRDefault="00FB16CF" w:rsidP="00FB16CF">
      <w:pPr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DOB: _______________________________________________</w:t>
      </w:r>
    </w:p>
    <w:p w14:paraId="09C277CE" w14:textId="77777777" w:rsidR="00FB16CF" w:rsidRDefault="00FB16CF" w:rsidP="00FB16CF">
      <w:pPr>
        <w:rPr>
          <w:rFonts w:ascii="Book Antiqua" w:hAnsi="Book Antiqua"/>
          <w:sz w:val="28"/>
        </w:rPr>
      </w:pPr>
    </w:p>
    <w:tbl>
      <w:tblPr>
        <w:tblStyle w:val="GridTable2-Accent11"/>
        <w:tblW w:w="0" w:type="auto"/>
        <w:tblBorders>
          <w:top w:val="none" w:sz="0" w:space="0" w:color="auto"/>
          <w:bottom w:val="single" w:sz="2" w:space="0" w:color="222A35" w:themeColor="text2" w:themeShade="80"/>
          <w:insideH w:val="single" w:sz="2" w:space="0" w:color="222A35" w:themeColor="text2" w:themeShade="80"/>
          <w:insideV w:val="single" w:sz="2" w:space="0" w:color="222A35" w:themeColor="text2" w:themeShade="80"/>
        </w:tblBorders>
        <w:tblLook w:val="04A0" w:firstRow="1" w:lastRow="0" w:firstColumn="1" w:lastColumn="0" w:noHBand="0" w:noVBand="1"/>
      </w:tblPr>
      <w:tblGrid>
        <w:gridCol w:w="1607"/>
        <w:gridCol w:w="1115"/>
        <w:gridCol w:w="1119"/>
        <w:gridCol w:w="1114"/>
        <w:gridCol w:w="1140"/>
        <w:gridCol w:w="1078"/>
        <w:gridCol w:w="1085"/>
        <w:gridCol w:w="1102"/>
      </w:tblGrid>
      <w:tr w:rsidR="00FB16CF" w14:paraId="101B1A65" w14:textId="77777777" w:rsidTr="007D25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47AD303" w14:textId="77777777" w:rsidR="00FB16CF" w:rsidRPr="00FB16CF" w:rsidRDefault="00FB16CF" w:rsidP="00FB16CF">
            <w:pPr>
              <w:rPr>
                <w:rFonts w:ascii="Book Antiqua" w:hAnsi="Book Antiqua"/>
                <w:sz w:val="24"/>
              </w:rPr>
            </w:pPr>
            <w:r w:rsidRPr="00FB16CF">
              <w:rPr>
                <w:rFonts w:ascii="Book Antiqua" w:hAnsi="Book Antiqua"/>
                <w:sz w:val="24"/>
              </w:rPr>
              <w:t>Date</w:t>
            </w:r>
          </w:p>
        </w:tc>
        <w:tc>
          <w:tcPr>
            <w:tcW w:w="11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6FDBDE7" w14:textId="77777777" w:rsidR="00FB16CF" w:rsidRDefault="00FB16CF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Mon</w:t>
            </w:r>
          </w:p>
          <w:p w14:paraId="7F6B4060" w14:textId="77777777" w:rsidR="007D25C6" w:rsidRPr="007D25C6" w:rsidRDefault="007D25C6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b w:val="0"/>
                <w:sz w:val="28"/>
              </w:rPr>
            </w:pPr>
            <w:r w:rsidRPr="007D25C6">
              <w:rPr>
                <w:rFonts w:ascii="Book Antiqua" w:hAnsi="Book Antiqua"/>
                <w:b w:val="0"/>
                <w:sz w:val="28"/>
              </w:rPr>
              <w:t>/</w:t>
            </w:r>
          </w:p>
        </w:tc>
        <w:tc>
          <w:tcPr>
            <w:tcW w:w="11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0918DA6" w14:textId="77777777" w:rsidR="00FB16CF" w:rsidRDefault="00FB16CF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Tues</w:t>
            </w:r>
          </w:p>
          <w:p w14:paraId="7AF3ECFF" w14:textId="77777777" w:rsidR="007D25C6" w:rsidRPr="007D25C6" w:rsidRDefault="007D25C6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b w:val="0"/>
                <w:sz w:val="28"/>
              </w:rPr>
            </w:pPr>
            <w:r w:rsidRPr="007D25C6">
              <w:rPr>
                <w:rFonts w:ascii="Book Antiqua" w:hAnsi="Book Antiqua"/>
                <w:b w:val="0"/>
                <w:sz w:val="28"/>
              </w:rPr>
              <w:t>/</w:t>
            </w:r>
          </w:p>
        </w:tc>
        <w:tc>
          <w:tcPr>
            <w:tcW w:w="11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D7EEB7" w14:textId="77777777" w:rsidR="00FB16CF" w:rsidRDefault="00FB16CF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Wed</w:t>
            </w:r>
          </w:p>
          <w:p w14:paraId="48EDDAE4" w14:textId="77777777" w:rsidR="007D25C6" w:rsidRPr="007D25C6" w:rsidRDefault="007D25C6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b w:val="0"/>
                <w:sz w:val="28"/>
              </w:rPr>
            </w:pPr>
            <w:r w:rsidRPr="007D25C6">
              <w:rPr>
                <w:rFonts w:ascii="Book Antiqua" w:hAnsi="Book Antiqua"/>
                <w:b w:val="0"/>
                <w:sz w:val="28"/>
              </w:rPr>
              <w:t>/</w:t>
            </w:r>
          </w:p>
        </w:tc>
        <w:tc>
          <w:tcPr>
            <w:tcW w:w="11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7F332C5" w14:textId="77777777" w:rsidR="00FB16CF" w:rsidRDefault="00FB16CF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Thurs</w:t>
            </w:r>
          </w:p>
          <w:p w14:paraId="77EF9684" w14:textId="77777777" w:rsidR="007D25C6" w:rsidRPr="007D25C6" w:rsidRDefault="007D25C6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b w:val="0"/>
                <w:sz w:val="28"/>
              </w:rPr>
            </w:pPr>
            <w:r w:rsidRPr="007D25C6">
              <w:rPr>
                <w:rFonts w:ascii="Book Antiqua" w:hAnsi="Book Antiqua"/>
                <w:b w:val="0"/>
                <w:sz w:val="28"/>
              </w:rPr>
              <w:t>/</w:t>
            </w:r>
          </w:p>
        </w:tc>
        <w:tc>
          <w:tcPr>
            <w:tcW w:w="11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D6E35D2" w14:textId="77777777" w:rsidR="00FB16CF" w:rsidRDefault="00FB16CF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Fri</w:t>
            </w:r>
          </w:p>
          <w:p w14:paraId="48139A79" w14:textId="77777777" w:rsidR="007D25C6" w:rsidRPr="007D25C6" w:rsidRDefault="007D25C6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b w:val="0"/>
                <w:sz w:val="28"/>
              </w:rPr>
            </w:pPr>
            <w:r w:rsidRPr="007D25C6">
              <w:rPr>
                <w:rFonts w:ascii="Book Antiqua" w:hAnsi="Book Antiqua"/>
                <w:b w:val="0"/>
                <w:sz w:val="28"/>
              </w:rPr>
              <w:t>/</w:t>
            </w:r>
          </w:p>
        </w:tc>
        <w:tc>
          <w:tcPr>
            <w:tcW w:w="11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319DDFD" w14:textId="77777777" w:rsidR="00FB16CF" w:rsidRDefault="00FB16CF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Sat</w:t>
            </w:r>
          </w:p>
          <w:p w14:paraId="0265F813" w14:textId="77777777" w:rsidR="007D25C6" w:rsidRPr="007D25C6" w:rsidRDefault="007D25C6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b w:val="0"/>
                <w:sz w:val="28"/>
              </w:rPr>
            </w:pPr>
            <w:r w:rsidRPr="007D25C6">
              <w:rPr>
                <w:rFonts w:ascii="Book Antiqua" w:hAnsi="Book Antiqua"/>
                <w:b w:val="0"/>
                <w:sz w:val="28"/>
              </w:rPr>
              <w:t>/</w:t>
            </w:r>
          </w:p>
        </w:tc>
        <w:tc>
          <w:tcPr>
            <w:tcW w:w="116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CEA971E" w14:textId="77777777" w:rsidR="00FB16CF" w:rsidRDefault="00FB16CF" w:rsidP="00FB16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  <w:r>
              <w:rPr>
                <w:rFonts w:ascii="Book Antiqua" w:hAnsi="Book Antiqua"/>
                <w:sz w:val="28"/>
              </w:rPr>
              <w:t>Sun</w:t>
            </w:r>
          </w:p>
          <w:p w14:paraId="6EB425CD" w14:textId="77777777" w:rsidR="00FB16CF" w:rsidRPr="007D25C6" w:rsidRDefault="007D25C6" w:rsidP="007D25C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b w:val="0"/>
                <w:sz w:val="28"/>
              </w:rPr>
            </w:pPr>
            <w:r w:rsidRPr="007D25C6">
              <w:rPr>
                <w:rFonts w:ascii="Book Antiqua" w:hAnsi="Book Antiqua"/>
                <w:b w:val="0"/>
                <w:sz w:val="28"/>
              </w:rPr>
              <w:t>/</w:t>
            </w:r>
          </w:p>
        </w:tc>
      </w:tr>
      <w:tr w:rsidR="00FB16CF" w14:paraId="271ED2DD" w14:textId="77777777" w:rsidTr="007D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8" w:type="dxa"/>
            <w:vAlign w:val="center"/>
          </w:tcPr>
          <w:p w14:paraId="7AD03DF9" w14:textId="77777777" w:rsidR="00FB16CF" w:rsidRPr="00FB16CF" w:rsidRDefault="00FB16CF" w:rsidP="00FB16CF">
            <w:pPr>
              <w:rPr>
                <w:rFonts w:ascii="Book Antiqua" w:hAnsi="Book Antiqua"/>
                <w:sz w:val="24"/>
              </w:rPr>
            </w:pPr>
            <w:r w:rsidRPr="00FB16CF">
              <w:rPr>
                <w:rFonts w:ascii="Book Antiqua" w:hAnsi="Book Antiqua"/>
                <w:sz w:val="24"/>
              </w:rPr>
              <w:t>Amount pumped/day</w:t>
            </w:r>
          </w:p>
          <w:p w14:paraId="21E67CE2" w14:textId="77777777" w:rsidR="00FB16CF" w:rsidRPr="00FB16CF" w:rsidRDefault="00FB16CF" w:rsidP="00FB16CF">
            <w:pPr>
              <w:rPr>
                <w:rFonts w:ascii="Book Antiqua" w:hAnsi="Book Antiqua"/>
                <w:sz w:val="24"/>
              </w:rPr>
            </w:pPr>
            <w:r w:rsidRPr="00FB16CF">
              <w:rPr>
                <w:rFonts w:ascii="Book Antiqua" w:hAnsi="Book Antiqua"/>
                <w:sz w:val="24"/>
              </w:rPr>
              <w:t>(oz or mL)</w:t>
            </w:r>
          </w:p>
        </w:tc>
        <w:tc>
          <w:tcPr>
            <w:tcW w:w="1168" w:type="dxa"/>
          </w:tcPr>
          <w:p w14:paraId="2251B4A8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338C609B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2B62F067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0DAD6DF2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515F9E2D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5C440634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38AEDB46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</w:tr>
      <w:tr w:rsidR="00FB16CF" w14:paraId="1E4BF784" w14:textId="77777777" w:rsidTr="007D25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8" w:type="dxa"/>
            <w:vAlign w:val="center"/>
          </w:tcPr>
          <w:p w14:paraId="648C383B" w14:textId="77777777" w:rsidR="00FB16CF" w:rsidRPr="00FB16CF" w:rsidRDefault="00FB16CF" w:rsidP="00FB16CF">
            <w:pPr>
              <w:rPr>
                <w:rFonts w:ascii="Book Antiqua" w:hAnsi="Book Antiqua"/>
                <w:sz w:val="24"/>
              </w:rPr>
            </w:pPr>
            <w:r w:rsidRPr="00FB16CF">
              <w:rPr>
                <w:rFonts w:ascii="Book Antiqua" w:hAnsi="Book Antiqua"/>
                <w:sz w:val="24"/>
              </w:rPr>
              <w:t>Number Pumps/day</w:t>
            </w:r>
          </w:p>
        </w:tc>
        <w:tc>
          <w:tcPr>
            <w:tcW w:w="1168" w:type="dxa"/>
          </w:tcPr>
          <w:p w14:paraId="7256285D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6E577E6E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2D9A2B89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0E84FE10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1F1376BE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48BF2313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67B177C0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</w:tr>
      <w:tr w:rsidR="00FB16CF" w14:paraId="4D13D231" w14:textId="77777777" w:rsidTr="007D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8" w:type="dxa"/>
            <w:vAlign w:val="center"/>
          </w:tcPr>
          <w:p w14:paraId="6363329B" w14:textId="77777777" w:rsidR="007D25C6" w:rsidRDefault="007D25C6" w:rsidP="00FB16CF">
            <w:pPr>
              <w:rPr>
                <w:rFonts w:ascii="Book Antiqua" w:hAnsi="Book Antiqua"/>
                <w:sz w:val="24"/>
              </w:rPr>
            </w:pPr>
          </w:p>
          <w:p w14:paraId="6F99523A" w14:textId="77777777" w:rsidR="007D25C6" w:rsidRDefault="007D25C6" w:rsidP="00FB16CF">
            <w:pPr>
              <w:rPr>
                <w:rFonts w:ascii="Book Antiqua" w:hAnsi="Book Antiqua"/>
                <w:sz w:val="24"/>
              </w:rPr>
            </w:pPr>
          </w:p>
          <w:p w14:paraId="67F466D1" w14:textId="77777777" w:rsidR="00FB16CF" w:rsidRDefault="00FB16CF" w:rsidP="00FB16CF">
            <w:pPr>
              <w:rPr>
                <w:rFonts w:ascii="Book Antiqua" w:hAnsi="Book Antiqua"/>
                <w:sz w:val="24"/>
              </w:rPr>
            </w:pPr>
            <w:r w:rsidRPr="00FB16CF">
              <w:rPr>
                <w:rFonts w:ascii="Book Antiqua" w:hAnsi="Book Antiqua"/>
                <w:sz w:val="24"/>
              </w:rPr>
              <w:t>Concerns</w:t>
            </w:r>
          </w:p>
          <w:p w14:paraId="2619418F" w14:textId="77777777" w:rsidR="00FB16CF" w:rsidRDefault="00FB16CF" w:rsidP="00FB16CF">
            <w:pPr>
              <w:rPr>
                <w:rFonts w:ascii="Book Antiqua" w:hAnsi="Book Antiqua"/>
                <w:sz w:val="24"/>
              </w:rPr>
            </w:pPr>
          </w:p>
          <w:p w14:paraId="31F4D86D" w14:textId="77777777" w:rsidR="007D25C6" w:rsidRPr="00FB16CF" w:rsidRDefault="007D25C6" w:rsidP="00FB16CF">
            <w:pPr>
              <w:rPr>
                <w:rFonts w:ascii="Book Antiqua" w:hAnsi="Book Antiqua"/>
                <w:sz w:val="24"/>
              </w:rPr>
            </w:pPr>
          </w:p>
        </w:tc>
        <w:tc>
          <w:tcPr>
            <w:tcW w:w="1168" w:type="dxa"/>
          </w:tcPr>
          <w:p w14:paraId="191FA065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6D591183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0D01D218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19E58DCE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167DDC53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757A1060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66D323DD" w14:textId="77777777" w:rsidR="00FB16CF" w:rsidRDefault="00FB16CF" w:rsidP="00FB16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</w:tr>
      <w:tr w:rsidR="00FB16CF" w14:paraId="0CE7A5CC" w14:textId="77777777" w:rsidTr="007D25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8" w:type="dxa"/>
            <w:vAlign w:val="center"/>
          </w:tcPr>
          <w:p w14:paraId="0C7373C7" w14:textId="77777777" w:rsidR="00FB16CF" w:rsidRPr="00FB16CF" w:rsidRDefault="00FB16CF" w:rsidP="00FB16CF">
            <w:pPr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Caller I</w:t>
            </w:r>
            <w:r w:rsidRPr="00FB16CF">
              <w:rPr>
                <w:rFonts w:ascii="Book Antiqua" w:hAnsi="Book Antiqua"/>
                <w:sz w:val="24"/>
              </w:rPr>
              <w:t>nitials</w:t>
            </w:r>
          </w:p>
        </w:tc>
        <w:tc>
          <w:tcPr>
            <w:tcW w:w="1168" w:type="dxa"/>
          </w:tcPr>
          <w:p w14:paraId="442D41D4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1743461F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0AE5E084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2FE2E5D8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2E986AA8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28408B0C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  <w:tc>
          <w:tcPr>
            <w:tcW w:w="1169" w:type="dxa"/>
          </w:tcPr>
          <w:p w14:paraId="4F2300EF" w14:textId="77777777" w:rsidR="00FB16CF" w:rsidRDefault="00FB16CF" w:rsidP="00FB16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ok Antiqua" w:hAnsi="Book Antiqua"/>
                <w:sz w:val="28"/>
              </w:rPr>
            </w:pPr>
          </w:p>
        </w:tc>
      </w:tr>
    </w:tbl>
    <w:p w14:paraId="2DD035D6" w14:textId="77777777" w:rsidR="00FB16CF" w:rsidRDefault="00FB16CF" w:rsidP="00FB16CF">
      <w:pPr>
        <w:rPr>
          <w:rFonts w:ascii="Book Antiqua" w:hAnsi="Book Antiqua"/>
          <w:sz w:val="28"/>
        </w:rPr>
      </w:pPr>
    </w:p>
    <w:p w14:paraId="27AE2B76" w14:textId="77777777" w:rsidR="00FB16CF" w:rsidRDefault="00FB16CF" w:rsidP="00FB16CF">
      <w:pPr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If intervention needed, please document below steps taken:</w:t>
      </w:r>
    </w:p>
    <w:p w14:paraId="5FC603BD" w14:textId="77777777" w:rsidR="00DC4ADA" w:rsidRPr="00DC4ADA" w:rsidRDefault="00DC4ADA" w:rsidP="00DC4ADA">
      <w:pPr>
        <w:pStyle w:val="ListParagraph"/>
        <w:numPr>
          <w:ilvl w:val="0"/>
          <w:numId w:val="1"/>
        </w:numPr>
        <w:rPr>
          <w:rFonts w:ascii="Book Antiqua" w:hAnsi="Book Antiqua"/>
          <w:sz w:val="28"/>
        </w:rPr>
      </w:pPr>
      <w:r w:rsidRPr="00DC4ADA">
        <w:rPr>
          <w:rFonts w:ascii="Book Antiqua" w:hAnsi="Book Antiqua"/>
          <w:sz w:val="28"/>
        </w:rPr>
        <w:t>Lactation consult</w:t>
      </w:r>
    </w:p>
    <w:p w14:paraId="4A8A5A80" w14:textId="77777777" w:rsidR="00DC4ADA" w:rsidRPr="00DC4ADA" w:rsidRDefault="00DC4ADA" w:rsidP="00DC4ADA">
      <w:pPr>
        <w:pStyle w:val="ListParagraph"/>
        <w:numPr>
          <w:ilvl w:val="0"/>
          <w:numId w:val="1"/>
        </w:numPr>
        <w:rPr>
          <w:rFonts w:ascii="Book Antiqua" w:hAnsi="Book Antiqua"/>
          <w:sz w:val="28"/>
        </w:rPr>
      </w:pPr>
      <w:r w:rsidRPr="00DC4ADA">
        <w:rPr>
          <w:rFonts w:ascii="Book Antiqua" w:hAnsi="Book Antiqua"/>
          <w:sz w:val="28"/>
        </w:rPr>
        <w:t xml:space="preserve">Increase number of pumping sessions in a day </w:t>
      </w:r>
    </w:p>
    <w:p w14:paraId="38BECF78" w14:textId="77777777" w:rsidR="00DC4ADA" w:rsidRDefault="00DC4ADA" w:rsidP="00DC4ADA">
      <w:pPr>
        <w:pStyle w:val="ListParagraph"/>
        <w:numPr>
          <w:ilvl w:val="0"/>
          <w:numId w:val="1"/>
        </w:numPr>
        <w:rPr>
          <w:rFonts w:ascii="Book Antiqua" w:hAnsi="Book Antiqua"/>
          <w:sz w:val="28"/>
        </w:rPr>
      </w:pPr>
      <w:r w:rsidRPr="00DC4ADA">
        <w:rPr>
          <w:rFonts w:ascii="Book Antiqua" w:hAnsi="Book Antiqua"/>
          <w:sz w:val="28"/>
        </w:rPr>
        <w:t>Take care of mom</w:t>
      </w:r>
    </w:p>
    <w:p w14:paraId="0B2A08D0" w14:textId="77777777" w:rsidR="00DC4ADA" w:rsidRPr="00DC4ADA" w:rsidRDefault="00DC4ADA" w:rsidP="00DC4ADA">
      <w:pPr>
        <w:pStyle w:val="ListParagraph"/>
        <w:numPr>
          <w:ilvl w:val="0"/>
          <w:numId w:val="1"/>
        </w:numPr>
        <w:rPr>
          <w:rFonts w:ascii="Book Antiqua" w:hAnsi="Book Antiqua"/>
          <w:sz w:val="28"/>
        </w:rPr>
      </w:pPr>
      <w:r w:rsidRPr="00DC4ADA">
        <w:rPr>
          <w:rFonts w:ascii="Book Antiqua" w:hAnsi="Book Antiqua"/>
          <w:sz w:val="28"/>
        </w:rPr>
        <w:t>Increase milk stimulus</w:t>
      </w:r>
    </w:p>
    <w:p w14:paraId="66A0BB59" w14:textId="77777777" w:rsidR="00DC4ADA" w:rsidRDefault="00DC4ADA" w:rsidP="00DC4ADA">
      <w:pPr>
        <w:pStyle w:val="ListParagraph"/>
        <w:numPr>
          <w:ilvl w:val="0"/>
          <w:numId w:val="1"/>
        </w:numPr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Encourage mom</w:t>
      </w:r>
    </w:p>
    <w:p w14:paraId="3F40307B" w14:textId="77777777" w:rsidR="00DC4ADA" w:rsidRPr="00DC4ADA" w:rsidRDefault="00DC4ADA" w:rsidP="00DC4ADA">
      <w:pPr>
        <w:pStyle w:val="ListParagraph"/>
        <w:numPr>
          <w:ilvl w:val="0"/>
          <w:numId w:val="1"/>
        </w:numPr>
        <w:rPr>
          <w:rFonts w:ascii="Book Antiqua" w:hAnsi="Book Antiqua"/>
          <w:sz w:val="28"/>
        </w:rPr>
      </w:pPr>
      <w:r>
        <w:rPr>
          <w:rFonts w:ascii="Book Antiqua" w:hAnsi="Book Antiqua"/>
          <w:sz w:val="28"/>
        </w:rPr>
        <w:t>Other: _______________________________________________________ __________________________________________________________________________________________________________________________</w:t>
      </w:r>
    </w:p>
    <w:p w14:paraId="1C90AEC9" w14:textId="77777777" w:rsidR="00FB16CF" w:rsidRPr="00FB16CF" w:rsidRDefault="00FB16CF" w:rsidP="00FB16CF">
      <w:pPr>
        <w:rPr>
          <w:sz w:val="28"/>
        </w:rPr>
      </w:pPr>
    </w:p>
    <w:sectPr w:rsidR="00FB16CF" w:rsidRPr="00FB16C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1E5CD" w14:textId="77777777" w:rsidR="00877BC3" w:rsidRDefault="00877BC3" w:rsidP="001764FB">
      <w:pPr>
        <w:spacing w:after="0" w:line="240" w:lineRule="auto"/>
      </w:pPr>
      <w:r>
        <w:separator/>
      </w:r>
    </w:p>
  </w:endnote>
  <w:endnote w:type="continuationSeparator" w:id="0">
    <w:p w14:paraId="6C709F86" w14:textId="77777777" w:rsidR="00877BC3" w:rsidRDefault="00877BC3" w:rsidP="00176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AC275" w14:textId="3BB0D4C1" w:rsidR="001764FB" w:rsidRDefault="001764FB">
    <w:pPr>
      <w:pStyle w:val="Footer"/>
    </w:pPr>
    <w:r>
      <w:t xml:space="preserve">Adapted from GO MOM project from </w:t>
    </w:r>
    <w:proofErr w:type="spellStart"/>
    <w:r>
      <w:t>Pediatrix</w:t>
    </w:r>
    <w:proofErr w:type="spellEnd"/>
    <w:r>
      <w:t xml:space="preserve"> of Northwest Houston </w:t>
    </w:r>
  </w:p>
  <w:p w14:paraId="261C63D1" w14:textId="77777777" w:rsidR="001764FB" w:rsidRDefault="001764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D286C" w14:textId="77777777" w:rsidR="00877BC3" w:rsidRDefault="00877BC3" w:rsidP="001764FB">
      <w:pPr>
        <w:spacing w:after="0" w:line="240" w:lineRule="auto"/>
      </w:pPr>
      <w:r>
        <w:separator/>
      </w:r>
    </w:p>
  </w:footnote>
  <w:footnote w:type="continuationSeparator" w:id="0">
    <w:p w14:paraId="432CB0C7" w14:textId="77777777" w:rsidR="00877BC3" w:rsidRDefault="00877BC3" w:rsidP="00176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CF7E30"/>
    <w:multiLevelType w:val="hybridMultilevel"/>
    <w:tmpl w:val="74FEA5FC"/>
    <w:lvl w:ilvl="0" w:tplc="60980D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6CF"/>
    <w:rsid w:val="001764FB"/>
    <w:rsid w:val="007D25C6"/>
    <w:rsid w:val="00877BC3"/>
    <w:rsid w:val="00931AE6"/>
    <w:rsid w:val="00DC4ADA"/>
    <w:rsid w:val="00FA391E"/>
    <w:rsid w:val="00F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E6000"/>
  <w15:docId w15:val="{6BACF152-5FBA-4B92-A915-B66CC821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1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-Accent11">
    <w:name w:val="Grid Table 2 - Accent 11"/>
    <w:basedOn w:val="TableNormal"/>
    <w:uiPriority w:val="47"/>
    <w:rsid w:val="00FB16CF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DC4A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4FB"/>
  </w:style>
  <w:style w:type="paragraph" w:styleId="Footer">
    <w:name w:val="footer"/>
    <w:basedOn w:val="Normal"/>
    <w:link w:val="FooterChar"/>
    <w:uiPriority w:val="99"/>
    <w:unhideWhenUsed/>
    <w:rsid w:val="00176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 Molina</dc:creator>
  <cp:lastModifiedBy>Daren Molina</cp:lastModifiedBy>
  <cp:revision>2</cp:revision>
  <cp:lastPrinted>2019-04-15T14:43:00Z</cp:lastPrinted>
  <dcterms:created xsi:type="dcterms:W3CDTF">2020-12-17T17:41:00Z</dcterms:created>
  <dcterms:modified xsi:type="dcterms:W3CDTF">2020-12-17T17:41:00Z</dcterms:modified>
</cp:coreProperties>
</file>